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A2" w:rsidRPr="002F6A42" w:rsidRDefault="00BE01A2" w:rsidP="00BE01A2">
      <w:pPr>
        <w:pStyle w:val="Title"/>
        <w:jc w:val="center"/>
      </w:pPr>
      <w:bookmarkStart w:id="0" w:name="_Toc384726354"/>
      <w:r w:rsidRPr="002F6A42">
        <w:t>SA-</w:t>
      </w:r>
      <w:r w:rsidRPr="0081325C">
        <w:t>PCCOC</w:t>
      </w:r>
      <w:r w:rsidRPr="002F6A42">
        <w:t xml:space="preserve"> Project Expression of Interest Form</w:t>
      </w:r>
      <w:bookmarkEnd w:id="0"/>
    </w:p>
    <w:p w:rsidR="00BE01A2" w:rsidRPr="002F6A42" w:rsidRDefault="00BE01A2" w:rsidP="00BE01A2">
      <w:pPr>
        <w:ind w:left="720"/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  <w:r w:rsidRPr="002F6A42">
        <w:rPr>
          <w:rFonts w:asciiTheme="majorHAnsi" w:hAnsiTheme="majorHAnsi"/>
          <w:color w:val="000000" w:themeColor="text1"/>
        </w:rPr>
        <w:t xml:space="preserve">Researchers interested in using the SA-PCCOC database are encouraged to contact the office and complete this form.  Proposals should be presented at a SA-PCCOC Research Committee meeting to ensure multidisciplinary input.  Every effort will be made to support proposals in a timely manner. </w:t>
      </w:r>
    </w:p>
    <w:p w:rsidR="00BE01A2" w:rsidRPr="002F6A42" w:rsidRDefault="00BE01A2" w:rsidP="00BE01A2">
      <w:pPr>
        <w:pStyle w:val="Heading2"/>
      </w:pPr>
      <w:bookmarkStart w:id="1" w:name="_Toc384726355"/>
      <w:r w:rsidRPr="002F6A42">
        <w:t>Project name:</w:t>
      </w:r>
      <w:bookmarkEnd w:id="1"/>
      <w:r w:rsidRPr="002F6A42">
        <w:t xml:space="preserve"> </w:t>
      </w:r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2" w:name="_Toc384726356"/>
      <w:r w:rsidRPr="002F6A42">
        <w:t>Project investigators</w:t>
      </w:r>
      <w:bookmarkEnd w:id="2"/>
    </w:p>
    <w:p w:rsidR="00BE01A2" w:rsidRPr="002F6A42" w:rsidRDefault="00BE01A2" w:rsidP="00BE01A2">
      <w:pPr>
        <w:jc w:val="left"/>
        <w:rPr>
          <w:rFonts w:asciiTheme="majorHAnsi" w:hAnsiTheme="majorHAnsi"/>
          <w:color w:val="000000" w:themeColor="text1"/>
        </w:rPr>
      </w:pPr>
    </w:p>
    <w:tbl>
      <w:tblPr>
        <w:tblStyle w:val="LightShading-Accent1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1"/>
        <w:gridCol w:w="3261"/>
        <w:gridCol w:w="1417"/>
        <w:gridCol w:w="1843"/>
      </w:tblGrid>
      <w:tr w:rsidR="00BE01A2" w:rsidRPr="009B0F5F" w:rsidTr="006C1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Name</w:t>
            </w:r>
          </w:p>
        </w:tc>
        <w:tc>
          <w:tcPr>
            <w:tcW w:w="1560" w:type="dxa"/>
          </w:tcPr>
          <w:p w:rsidR="00BE01A2" w:rsidRPr="002F6A42" w:rsidRDefault="00BE01A2" w:rsidP="006C1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Institute</w:t>
            </w:r>
          </w:p>
        </w:tc>
        <w:tc>
          <w:tcPr>
            <w:tcW w:w="3402" w:type="dxa"/>
            <w:gridSpan w:val="2"/>
          </w:tcPr>
          <w:p w:rsidR="00BE01A2" w:rsidRPr="002F6A42" w:rsidRDefault="00BE01A2" w:rsidP="006C19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 xml:space="preserve">Email </w:t>
            </w: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Phone Number</w:t>
            </w: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Role in this study</w:t>
            </w:r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BE01A2" w:rsidRPr="009B0F5F" w:rsidTr="006C1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BE01A2" w:rsidRPr="009B0F5F" w:rsidTr="006C1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BE01A2" w:rsidRPr="009B0F5F" w:rsidTr="006C1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E01A2" w:rsidRPr="002F6A42" w:rsidRDefault="00BE01A2" w:rsidP="006C190D">
            <w:pPr>
              <w:jc w:val="left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E01A2" w:rsidRPr="002F6A42" w:rsidRDefault="00BE01A2" w:rsidP="006C1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3261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417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843" w:type="dxa"/>
          </w:tcPr>
          <w:p w:rsidR="00BE01A2" w:rsidRPr="002F6A42" w:rsidRDefault="00BE01A2" w:rsidP="006C19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  <w:r w:rsidRPr="009B0F5F">
        <w:rPr>
          <w:rFonts w:asciiTheme="majorHAnsi" w:hAnsiTheme="majorHAnsi"/>
          <w:color w:val="000000" w:themeColor="text1"/>
        </w:rPr>
        <w:t>Investigators listed should be considered co-authors on resulting publications</w:t>
      </w:r>
    </w:p>
    <w:p w:rsidR="00BE01A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3" w:name="_Toc384726357"/>
      <w:r w:rsidRPr="002F6A42">
        <w:t>Question/ Hypothesis</w:t>
      </w:r>
      <w:bookmarkEnd w:id="3"/>
    </w:p>
    <w:p w:rsidR="00BE01A2" w:rsidRPr="002F6A42" w:rsidRDefault="00BE01A2" w:rsidP="00BE01A2">
      <w:pPr>
        <w:pStyle w:val="Heading2"/>
        <w:numPr>
          <w:ilvl w:val="0"/>
          <w:numId w:val="0"/>
        </w:numPr>
        <w:rPr>
          <w:color w:val="000000" w:themeColor="text1"/>
        </w:rPr>
      </w:pPr>
      <w:bookmarkStart w:id="4" w:name="_Toc384726358"/>
    </w:p>
    <w:p w:rsidR="00BE01A2" w:rsidRPr="002F6A42" w:rsidRDefault="00BE01A2" w:rsidP="00BE01A2">
      <w:pPr>
        <w:pStyle w:val="Heading2"/>
      </w:pPr>
      <w:r w:rsidRPr="002F6A42">
        <w:t>Brief description</w:t>
      </w:r>
      <w:bookmarkStart w:id="5" w:name="_Toc384726359"/>
      <w:bookmarkEnd w:id="4"/>
    </w:p>
    <w:p w:rsidR="00BE01A2" w:rsidRPr="006567A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r w:rsidRPr="002F6A42">
        <w:t>Brief literature review</w:t>
      </w:r>
      <w:bookmarkStart w:id="6" w:name="_Toc384726360"/>
      <w:bookmarkEnd w:id="5"/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r w:rsidRPr="002F6A42">
        <w:lastRenderedPageBreak/>
        <w:t>Patient profile/ inclusion criteria</w:t>
      </w:r>
      <w:bookmarkEnd w:id="6"/>
    </w:p>
    <w:p w:rsidR="00BE01A2" w:rsidRPr="002F6A42" w:rsidRDefault="00BE01A2" w:rsidP="00BE01A2">
      <w:pPr>
        <w:pStyle w:val="ListParagraph"/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7" w:name="_Toc384726361"/>
      <w:r w:rsidRPr="002F6A42">
        <w:t>Exclusions</w:t>
      </w:r>
      <w:bookmarkEnd w:id="7"/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8" w:name="_Toc384726362"/>
      <w:r w:rsidRPr="002F6A42">
        <w:t>Data required</w:t>
      </w:r>
      <w:bookmarkEnd w:id="8"/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9" w:name="_Toc384726363"/>
      <w:r w:rsidRPr="002F6A42">
        <w:t>Ethics approval</w:t>
      </w:r>
      <w:bookmarkEnd w:id="9"/>
      <w:r w:rsidRPr="002F6A42">
        <w:tab/>
      </w:r>
    </w:p>
    <w:p w:rsidR="00BE01A2" w:rsidRPr="0081325C" w:rsidRDefault="00A75356" w:rsidP="00BE01A2">
      <w:pPr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>
        <w:rPr>
          <w:rFonts w:asciiTheme="majorHAnsi" w:hAnsiTheme="majorHAnsi"/>
          <w:color w:val="000000" w:themeColor="text1"/>
        </w:rPr>
        <w:instrText xml:space="preserve"> FORMCHECKBOX </w:instrText>
      </w:r>
      <w:r>
        <w:rPr>
          <w:rFonts w:asciiTheme="majorHAnsi" w:hAnsiTheme="majorHAnsi"/>
          <w:color w:val="000000" w:themeColor="text1"/>
        </w:rPr>
      </w:r>
      <w:r>
        <w:rPr>
          <w:rFonts w:asciiTheme="majorHAnsi" w:hAnsiTheme="majorHAnsi"/>
          <w:color w:val="000000" w:themeColor="text1"/>
        </w:rPr>
        <w:fldChar w:fldCharType="end"/>
      </w:r>
      <w:bookmarkEnd w:id="10"/>
    </w:p>
    <w:p w:rsidR="00BE01A2" w:rsidRPr="002F6A42" w:rsidRDefault="00BE01A2" w:rsidP="00BE01A2">
      <w:pPr>
        <w:pStyle w:val="Heading2"/>
      </w:pPr>
      <w:bookmarkStart w:id="11" w:name="_Toc384726364"/>
      <w:r w:rsidRPr="005A60A5">
        <w:t xml:space="preserve">  </w:t>
      </w:r>
      <w:r w:rsidRPr="002F6A42">
        <w:t>Planned Analysis</w:t>
      </w:r>
      <w:bookmarkEnd w:id="11"/>
    </w:p>
    <w:p w:rsidR="00BE01A2" w:rsidRPr="002F6A42" w:rsidRDefault="00BE01A2" w:rsidP="00BE01A2">
      <w:pPr>
        <w:pStyle w:val="Heading2"/>
        <w:numPr>
          <w:ilvl w:val="0"/>
          <w:numId w:val="0"/>
        </w:numPr>
        <w:rPr>
          <w:color w:val="000000" w:themeColor="text1"/>
          <w:sz w:val="22"/>
          <w:szCs w:val="22"/>
        </w:rPr>
      </w:pPr>
      <w:bookmarkStart w:id="12" w:name="_Toc384726365"/>
    </w:p>
    <w:p w:rsidR="00BE01A2" w:rsidRPr="002F6A42" w:rsidRDefault="00BE01A2" w:rsidP="00BE01A2">
      <w:pPr>
        <w:pStyle w:val="Heading2"/>
      </w:pPr>
      <w:r w:rsidRPr="002F6A42">
        <w:t>Publication plan</w:t>
      </w:r>
      <w:bookmarkEnd w:id="12"/>
    </w:p>
    <w:p w:rsidR="00BE01A2" w:rsidRPr="002F6A42" w:rsidRDefault="00BE01A2" w:rsidP="00BE01A2">
      <w:pPr>
        <w:pStyle w:val="Heading2"/>
        <w:numPr>
          <w:ilvl w:val="0"/>
          <w:numId w:val="0"/>
        </w:numPr>
        <w:rPr>
          <w:color w:val="000000" w:themeColor="text1"/>
        </w:rPr>
      </w:pPr>
      <w:bookmarkStart w:id="13" w:name="_Toc384726366"/>
    </w:p>
    <w:p w:rsidR="00BE01A2" w:rsidRDefault="00BE01A2" w:rsidP="00BE01A2">
      <w:pPr>
        <w:pStyle w:val="Heading2"/>
      </w:pPr>
      <w:r>
        <w:t>Preliminary results:</w:t>
      </w:r>
    </w:p>
    <w:p w:rsidR="00BE01A2" w:rsidRPr="00004A34" w:rsidRDefault="00BE01A2" w:rsidP="00BE01A2"/>
    <w:p w:rsidR="00BE01A2" w:rsidRPr="002F6A42" w:rsidRDefault="00BE01A2" w:rsidP="00BE01A2">
      <w:pPr>
        <w:pStyle w:val="Heading2"/>
      </w:pPr>
      <w:r w:rsidRPr="002F6A42">
        <w:t>Development Log   (SA-PCCOC use only)</w:t>
      </w:r>
      <w:bookmarkEnd w:id="13"/>
    </w:p>
    <w:p w:rsidR="00BE01A2" w:rsidRPr="002F6A42" w:rsidRDefault="00BE01A2" w:rsidP="00BE01A2">
      <w:pPr>
        <w:rPr>
          <w:rFonts w:asciiTheme="majorHAnsi" w:hAnsiTheme="majorHAnsi"/>
          <w:color w:val="000000" w:themeColor="text1"/>
        </w:rPr>
      </w:pPr>
    </w:p>
    <w:tbl>
      <w:tblPr>
        <w:tblStyle w:val="LightShading-Accent1"/>
        <w:tblW w:w="0" w:type="auto"/>
        <w:tblLook w:val="01E0" w:firstRow="1" w:lastRow="1" w:firstColumn="1" w:lastColumn="1" w:noHBand="0" w:noVBand="0"/>
      </w:tblPr>
      <w:tblGrid>
        <w:gridCol w:w="1440"/>
        <w:gridCol w:w="6974"/>
      </w:tblGrid>
      <w:tr w:rsidR="00BE01A2" w:rsidRPr="009B0F5F" w:rsidTr="006C1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74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Description</w:t>
            </w:r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74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5" w:name="Text10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5"/>
          </w:p>
        </w:tc>
      </w:tr>
      <w:tr w:rsidR="00BE01A2" w:rsidRPr="009B0F5F" w:rsidTr="006C1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74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7" w:name="Text11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7"/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74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</w:tr>
      <w:tr w:rsidR="00BE01A2" w:rsidRPr="009B0F5F" w:rsidTr="006C190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74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9" w:name="Text12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19"/>
          </w:p>
        </w:tc>
      </w:tr>
    </w:tbl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2F6A42" w:rsidRDefault="00BE01A2" w:rsidP="00BE01A2">
      <w:pPr>
        <w:pStyle w:val="Heading2"/>
      </w:pPr>
      <w:bookmarkStart w:id="20" w:name="_Toc384726367"/>
      <w:r w:rsidRPr="002F6A42">
        <w:t>Script changes</w:t>
      </w:r>
      <w:bookmarkEnd w:id="20"/>
    </w:p>
    <w:tbl>
      <w:tblPr>
        <w:tblStyle w:val="LightShading-Accent1"/>
        <w:tblW w:w="8460" w:type="dxa"/>
        <w:tblLook w:val="01E0" w:firstRow="1" w:lastRow="1" w:firstColumn="1" w:lastColumn="1" w:noHBand="0" w:noVBand="0"/>
      </w:tblPr>
      <w:tblGrid>
        <w:gridCol w:w="1440"/>
        <w:gridCol w:w="2520"/>
        <w:gridCol w:w="4500"/>
      </w:tblGrid>
      <w:tr w:rsidR="00BE01A2" w:rsidRPr="009B0F5F" w:rsidTr="006C1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Script 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0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t>Description</w:t>
            </w:r>
          </w:p>
        </w:tc>
      </w:tr>
      <w:tr w:rsidR="00BE01A2" w:rsidRPr="009B0F5F" w:rsidTr="006C1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  <w:bookmarkEnd w:id="21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0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</w:tr>
      <w:tr w:rsidR="00BE01A2" w:rsidRPr="009B0F5F" w:rsidTr="006C19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0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</w:tr>
      <w:tr w:rsidR="00BE01A2" w:rsidRPr="009B0F5F" w:rsidTr="006C190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00" w:type="dxa"/>
          </w:tcPr>
          <w:p w:rsidR="00BE01A2" w:rsidRPr="002F6A42" w:rsidRDefault="00BE01A2" w:rsidP="006C190D">
            <w:pPr>
              <w:rPr>
                <w:rFonts w:asciiTheme="majorHAnsi" w:hAnsiTheme="majorHAnsi"/>
                <w:color w:val="000000" w:themeColor="text1"/>
              </w:rPr>
            </w:pPr>
            <w:r w:rsidRPr="002F6A42">
              <w:rPr>
                <w:rFonts w:asciiTheme="majorHAnsi" w:hAnsiTheme="majorHAnsi"/>
                <w:color w:val="000000" w:themeColor="text1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6A42">
              <w:rPr>
                <w:rFonts w:asciiTheme="majorHAnsi" w:hAnsiTheme="majorHAnsi"/>
                <w:color w:val="000000" w:themeColor="text1"/>
              </w:rPr>
              <w:instrText xml:space="preserve"> FORMTEXT </w:instrText>
            </w:r>
            <w:r w:rsidRPr="002F6A42">
              <w:rPr>
                <w:rFonts w:asciiTheme="majorHAnsi" w:hAnsiTheme="majorHAnsi"/>
                <w:color w:val="000000" w:themeColor="text1"/>
              </w:rPr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separate"/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>
              <w:rPr>
                <w:rFonts w:asciiTheme="majorHAnsi" w:hAnsiTheme="majorHAnsi"/>
                <w:noProof/>
                <w:color w:val="000000" w:themeColor="text1"/>
              </w:rPr>
              <w:t> </w:t>
            </w:r>
            <w:r w:rsidRPr="002F6A42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</w:tr>
    </w:tbl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</w:p>
    <w:p w:rsidR="00BE01A2" w:rsidRPr="009B0F5F" w:rsidRDefault="00BE01A2" w:rsidP="00BE01A2">
      <w:pPr>
        <w:rPr>
          <w:rFonts w:asciiTheme="majorHAnsi" w:hAnsiTheme="majorHAnsi"/>
          <w:color w:val="000000" w:themeColor="text1"/>
        </w:rPr>
      </w:pPr>
      <w:bookmarkStart w:id="22" w:name="_GoBack"/>
      <w:bookmarkEnd w:id="22"/>
    </w:p>
    <w:sectPr w:rsidR="00BE01A2" w:rsidRPr="009B0F5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5356">
      <w:pPr>
        <w:spacing w:after="0" w:line="240" w:lineRule="auto"/>
      </w:pPr>
      <w:r>
        <w:separator/>
      </w:r>
    </w:p>
  </w:endnote>
  <w:endnote w:type="continuationSeparator" w:id="0">
    <w:p w:rsidR="00000000" w:rsidRDefault="00A7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287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60A5" w:rsidRDefault="00BE01A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535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535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60A5" w:rsidRDefault="00A75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75356">
      <w:pPr>
        <w:spacing w:after="0" w:line="240" w:lineRule="auto"/>
      </w:pPr>
      <w:r>
        <w:separator/>
      </w:r>
    </w:p>
  </w:footnote>
  <w:footnote w:type="continuationSeparator" w:id="0">
    <w:p w:rsidR="00000000" w:rsidRDefault="00A75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A5F"/>
    <w:multiLevelType w:val="hybridMultilevel"/>
    <w:tmpl w:val="1496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2AE5"/>
    <w:multiLevelType w:val="hybridMultilevel"/>
    <w:tmpl w:val="EC342CF4"/>
    <w:lvl w:ilvl="0" w:tplc="F7A4FC44">
      <w:start w:val="1"/>
      <w:numFmt w:val="bullet"/>
      <w:pStyle w:val="EndNoteBibliographyTitle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3A08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63C9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AFE6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F78F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3F02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A904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062B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1D09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1AA56AAC"/>
    <w:multiLevelType w:val="hybridMultilevel"/>
    <w:tmpl w:val="0CE4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B0C3B"/>
    <w:multiLevelType w:val="hybridMultilevel"/>
    <w:tmpl w:val="DD9A0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11306"/>
    <w:multiLevelType w:val="multilevel"/>
    <w:tmpl w:val="5A4227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3366FF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403E41CB"/>
    <w:multiLevelType w:val="hybridMultilevel"/>
    <w:tmpl w:val="9CBC7686"/>
    <w:lvl w:ilvl="0" w:tplc="888E5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4EE5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F0EAD0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4E87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4E0F2C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35A236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BFC82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D54284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99A22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570031"/>
    <w:multiLevelType w:val="hybridMultilevel"/>
    <w:tmpl w:val="2E8CF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42D6"/>
    <w:multiLevelType w:val="hybridMultilevel"/>
    <w:tmpl w:val="B936D54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E945E6"/>
    <w:multiLevelType w:val="hybridMultilevel"/>
    <w:tmpl w:val="85188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B31CE"/>
    <w:multiLevelType w:val="hybridMultilevel"/>
    <w:tmpl w:val="D79640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E7DC2"/>
    <w:multiLevelType w:val="hybridMultilevel"/>
    <w:tmpl w:val="B89C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6439F"/>
    <w:multiLevelType w:val="hybridMultilevel"/>
    <w:tmpl w:val="DC5A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2290A"/>
    <w:multiLevelType w:val="hybridMultilevel"/>
    <w:tmpl w:val="55644BC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7436A0"/>
    <w:multiLevelType w:val="hybridMultilevel"/>
    <w:tmpl w:val="A59CD2C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13"/>
  </w:num>
  <w:num w:numId="10">
    <w:abstractNumId w:val="12"/>
  </w:num>
  <w:num w:numId="11">
    <w:abstractNumId w:val="7"/>
  </w:num>
  <w:num w:numId="12">
    <w:abstractNumId w:val="8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A2"/>
    <w:rsid w:val="00A75356"/>
    <w:rsid w:val="00BE01A2"/>
    <w:rsid w:val="00FA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1A2"/>
    <w:pPr>
      <w:spacing w:after="200" w:line="276" w:lineRule="auto"/>
      <w:jc w:val="both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1A2"/>
    <w:pPr>
      <w:keepNext/>
      <w:keepLines/>
      <w:spacing w:before="480" w:after="0"/>
      <w:ind w:left="36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01A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01A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01A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01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E01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E01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E01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E01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1A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01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01A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E01A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E01A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E01A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BE01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BE01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E01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BE01A2"/>
    <w:rPr>
      <w:b/>
      <w:bCs/>
      <w:i/>
      <w:iCs/>
      <w:color w:val="4F81BD" w:themeColor="accent1"/>
    </w:rPr>
  </w:style>
  <w:style w:type="table" w:styleId="LightShading-Accent1">
    <w:name w:val="Light Shading Accent 1"/>
    <w:basedOn w:val="TableNormal"/>
    <w:uiPriority w:val="60"/>
    <w:rsid w:val="00BE01A2"/>
    <w:rPr>
      <w:rFonts w:eastAsiaTheme="minorHAns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BE01A2"/>
    <w:pPr>
      <w:spacing w:after="0" w:line="240" w:lineRule="auto"/>
      <w:ind w:left="720"/>
      <w:contextualSpacing/>
      <w:jc w:val="left"/>
    </w:pPr>
    <w:rPr>
      <w:rFonts w:ascii="Times" w:hAnsi="Times"/>
      <w:sz w:val="20"/>
      <w:szCs w:val="20"/>
    </w:rPr>
  </w:style>
  <w:style w:type="paragraph" w:customStyle="1" w:styleId="EndNoteBibliography">
    <w:name w:val="EndNote Bibliography"/>
    <w:basedOn w:val="Normal"/>
    <w:rsid w:val="00BE01A2"/>
    <w:pPr>
      <w:spacing w:after="0" w:line="240" w:lineRule="auto"/>
      <w:jc w:val="left"/>
    </w:pPr>
    <w:rPr>
      <w:rFonts w:ascii="Cambria" w:eastAsiaTheme="minorEastAsia" w:hAnsi="Cambria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BE01A2"/>
    <w:rPr>
      <w:i/>
      <w:iCs/>
    </w:rPr>
  </w:style>
  <w:style w:type="paragraph" w:styleId="NoSpacing">
    <w:name w:val="No Spacing"/>
    <w:uiPriority w:val="1"/>
    <w:qFormat/>
    <w:rsid w:val="00BE01A2"/>
    <w:pPr>
      <w:jc w:val="both"/>
    </w:pPr>
    <w:rPr>
      <w:rFonts w:eastAsiaTheme="minorHAnsi"/>
      <w:sz w:val="22"/>
      <w:szCs w:val="22"/>
    </w:rPr>
  </w:style>
  <w:style w:type="paragraph" w:customStyle="1" w:styleId="EndNoteBibliographyTitle">
    <w:name w:val="EndNote Bibliography Title"/>
    <w:basedOn w:val="Normal"/>
    <w:rsid w:val="00BE01A2"/>
    <w:pPr>
      <w:numPr>
        <w:numId w:val="3"/>
      </w:numPr>
      <w:tabs>
        <w:tab w:val="clear" w:pos="720"/>
      </w:tabs>
      <w:spacing w:after="0"/>
      <w:ind w:left="0" w:firstLine="0"/>
      <w:jc w:val="center"/>
    </w:pPr>
    <w:rPr>
      <w:rFonts w:ascii="Cambria" w:hAnsi="Cambria"/>
      <w:sz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E01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01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BE01A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BE01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2">
    <w:name w:val="Medium Shading 2 Accent 2"/>
    <w:basedOn w:val="TableNormal"/>
    <w:uiPriority w:val="64"/>
    <w:rsid w:val="00BE01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BE0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A2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1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1A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1A2"/>
    <w:pPr>
      <w:spacing w:after="200" w:line="276" w:lineRule="auto"/>
      <w:jc w:val="both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1A2"/>
    <w:pPr>
      <w:keepNext/>
      <w:keepLines/>
      <w:spacing w:before="480" w:after="0"/>
      <w:ind w:left="36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01A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01A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01A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E01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E01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E01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E01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E01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1A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01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01A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E01A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E01A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E01A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BE01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BE01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E01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BE01A2"/>
    <w:rPr>
      <w:b/>
      <w:bCs/>
      <w:i/>
      <w:iCs/>
      <w:color w:val="4F81BD" w:themeColor="accent1"/>
    </w:rPr>
  </w:style>
  <w:style w:type="table" w:styleId="LightShading-Accent1">
    <w:name w:val="Light Shading Accent 1"/>
    <w:basedOn w:val="TableNormal"/>
    <w:uiPriority w:val="60"/>
    <w:rsid w:val="00BE01A2"/>
    <w:rPr>
      <w:rFonts w:eastAsiaTheme="minorHAns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BE01A2"/>
    <w:pPr>
      <w:spacing w:after="0" w:line="240" w:lineRule="auto"/>
      <w:ind w:left="720"/>
      <w:contextualSpacing/>
      <w:jc w:val="left"/>
    </w:pPr>
    <w:rPr>
      <w:rFonts w:ascii="Times" w:hAnsi="Times"/>
      <w:sz w:val="20"/>
      <w:szCs w:val="20"/>
    </w:rPr>
  </w:style>
  <w:style w:type="paragraph" w:customStyle="1" w:styleId="EndNoteBibliography">
    <w:name w:val="EndNote Bibliography"/>
    <w:basedOn w:val="Normal"/>
    <w:rsid w:val="00BE01A2"/>
    <w:pPr>
      <w:spacing w:after="0" w:line="240" w:lineRule="auto"/>
      <w:jc w:val="left"/>
    </w:pPr>
    <w:rPr>
      <w:rFonts w:ascii="Cambria" w:eastAsiaTheme="minorEastAsia" w:hAnsi="Cambria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BE01A2"/>
    <w:rPr>
      <w:i/>
      <w:iCs/>
    </w:rPr>
  </w:style>
  <w:style w:type="paragraph" w:styleId="NoSpacing">
    <w:name w:val="No Spacing"/>
    <w:uiPriority w:val="1"/>
    <w:qFormat/>
    <w:rsid w:val="00BE01A2"/>
    <w:pPr>
      <w:jc w:val="both"/>
    </w:pPr>
    <w:rPr>
      <w:rFonts w:eastAsiaTheme="minorHAnsi"/>
      <w:sz w:val="22"/>
      <w:szCs w:val="22"/>
    </w:rPr>
  </w:style>
  <w:style w:type="paragraph" w:customStyle="1" w:styleId="EndNoteBibliographyTitle">
    <w:name w:val="EndNote Bibliography Title"/>
    <w:basedOn w:val="Normal"/>
    <w:rsid w:val="00BE01A2"/>
    <w:pPr>
      <w:numPr>
        <w:numId w:val="3"/>
      </w:numPr>
      <w:tabs>
        <w:tab w:val="clear" w:pos="720"/>
      </w:tabs>
      <w:spacing w:after="0"/>
      <w:ind w:left="0" w:firstLine="0"/>
      <w:jc w:val="center"/>
    </w:pPr>
    <w:rPr>
      <w:rFonts w:ascii="Cambria" w:hAnsi="Cambria"/>
      <w:sz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E01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01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BE01A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1">
    <w:name w:val="Light List Accent 1"/>
    <w:basedOn w:val="TableNormal"/>
    <w:uiPriority w:val="61"/>
    <w:rsid w:val="00BE01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2">
    <w:name w:val="Medium Shading 2 Accent 2"/>
    <w:basedOn w:val="TableNormal"/>
    <w:uiPriority w:val="64"/>
    <w:rsid w:val="00BE01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BE0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A2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1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1A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SAHMRI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 AREF</dc:creator>
  <cp:lastModifiedBy>Hall, Karen (RGH)</cp:lastModifiedBy>
  <cp:revision>2</cp:revision>
  <dcterms:created xsi:type="dcterms:W3CDTF">2017-03-27T02:35:00Z</dcterms:created>
  <dcterms:modified xsi:type="dcterms:W3CDTF">2017-03-27T02:35:00Z</dcterms:modified>
</cp:coreProperties>
</file>